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CA" w:rsidRPr="00162082" w:rsidRDefault="001B703A" w:rsidP="001B703A">
      <w:pPr>
        <w:jc w:val="center"/>
        <w:rPr>
          <w:b/>
          <w:sz w:val="32"/>
          <w:szCs w:val="28"/>
          <w:lang w:val="en-US"/>
        </w:rPr>
      </w:pPr>
      <w:r w:rsidRPr="00162082">
        <w:rPr>
          <w:b/>
          <w:sz w:val="32"/>
          <w:szCs w:val="28"/>
          <w:lang w:val="en-US"/>
        </w:rPr>
        <w:t>Microsoft Word Vs. Latex</w:t>
      </w:r>
    </w:p>
    <w:p w:rsidR="001B703A" w:rsidRDefault="001B703A" w:rsidP="001B703A">
      <w:pPr>
        <w:jc w:val="center"/>
        <w:rPr>
          <w:b/>
          <w:sz w:val="28"/>
          <w:szCs w:val="28"/>
          <w:lang w:val="en-US"/>
        </w:rPr>
      </w:pPr>
    </w:p>
    <w:p w:rsidR="001B703A" w:rsidRDefault="001B703A" w:rsidP="001B703A">
      <w:pPr>
        <w:jc w:val="both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Here is the equation for the area of a circle:</w:t>
      </w:r>
    </w:p>
    <w:p w:rsidR="001B703A" w:rsidRP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sz w:val="24"/>
          <w:szCs w:val="28"/>
          <w:lang w:val="en-US"/>
        </w:rPr>
        <w:br/>
      </w:r>
      <m:oMathPara>
        <m:oMath>
          <m:r>
            <w:rPr>
              <w:rFonts w:ascii="Cambria Math" w:hAnsi="Cambria Math"/>
              <w:sz w:val="24"/>
              <w:szCs w:val="28"/>
              <w:lang w:val="en-US"/>
            </w:rPr>
            <m:t>A= π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8"/>
                  <w:lang w:val="en-US"/>
                </w:rPr>
                <m:t>2</m:t>
              </m:r>
            </m:sup>
          </m:sSup>
        </m:oMath>
      </m:oMathPara>
    </w:p>
    <w:p w:rsid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>It’s a pretty good equation, if I do say so myself.</w:t>
      </w:r>
    </w:p>
    <w:p w:rsid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>This is the formula for Riemann sums:</w:t>
      </w:r>
    </w:p>
    <w:p w:rsidR="001B703A" w:rsidRP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n</m:t>
                  </m:r>
                </m:sup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  <w:lang w:val="en-US"/>
                            </w:rPr>
                            <m:t>*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∆x</m:t>
                  </m:r>
                </m:e>
              </m:nary>
            </m:e>
          </m:func>
          <m:r>
            <w:rPr>
              <w:rFonts w:ascii="Cambria Math" w:eastAsiaTheme="minorEastAsia" w:hAnsi="Cambria Math"/>
              <w:sz w:val="24"/>
              <w:szCs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dx</m:t>
              </m:r>
            </m:e>
          </m:nary>
        </m:oMath>
      </m:oMathPara>
    </w:p>
    <w:p w:rsid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 xml:space="preserve">Here’s something interesting about the formula </w:t>
      </w:r>
      <w:r w:rsidR="00896792">
        <w:rPr>
          <w:rFonts w:eastAsiaTheme="minorEastAsia"/>
          <w:sz w:val="24"/>
          <w:szCs w:val="28"/>
          <w:lang w:val="en-US"/>
        </w:rPr>
        <w:t>for Riemann sums</w:t>
      </w:r>
      <w:bookmarkStart w:id="0" w:name="_GoBack"/>
      <w:bookmarkEnd w:id="0"/>
      <w:r>
        <w:rPr>
          <w:rFonts w:eastAsiaTheme="minorEastAsia"/>
          <w:sz w:val="24"/>
          <w:szCs w:val="28"/>
          <w:lang w:val="en-US"/>
        </w:rPr>
        <w:t xml:space="preserve">. If you look at the formula for the area of the circle above, you’ll notice that if </w:t>
      </w:r>
      <m:oMath>
        <m:r>
          <w:rPr>
            <w:rFonts w:ascii="Cambria Math" w:eastAsiaTheme="minorEastAsia" w:hAnsi="Cambria Math"/>
            <w:sz w:val="24"/>
            <w:szCs w:val="28"/>
            <w:lang w:val="en-US"/>
          </w:rPr>
          <m:t>r=1</m:t>
        </m:r>
      </m:oMath>
      <w:r>
        <w:rPr>
          <w:rFonts w:eastAsiaTheme="minorEastAsia"/>
          <w:sz w:val="24"/>
          <w:szCs w:val="28"/>
          <w:lang w:val="en-US"/>
        </w:rPr>
        <w:t xml:space="preserve"> then </w:t>
      </w:r>
      <m:oMath>
        <m:r>
          <w:rPr>
            <w:rFonts w:ascii="Cambria Math" w:eastAsiaTheme="minorEastAsia" w:hAnsi="Cambria Math"/>
            <w:sz w:val="24"/>
            <w:szCs w:val="28"/>
            <w:lang w:val="en-US"/>
          </w:rPr>
          <m:t>A= π</m:t>
        </m:r>
      </m:oMath>
      <w:r>
        <w:rPr>
          <w:rFonts w:eastAsiaTheme="minorEastAsia"/>
          <w:sz w:val="24"/>
          <w:szCs w:val="28"/>
          <w:lang w:val="en-US"/>
        </w:rPr>
        <w:t xml:space="preserve">, where </w:t>
      </w:r>
      <m:oMath>
        <m:r>
          <w:rPr>
            <w:rFonts w:ascii="Cambria Math" w:eastAsiaTheme="minorEastAsia" w:hAnsi="Cambria Math"/>
            <w:sz w:val="24"/>
            <w:szCs w:val="28"/>
            <w:lang w:val="en-US"/>
          </w:rPr>
          <m:t>π=3.1415…</m:t>
        </m:r>
      </m:oMath>
    </w:p>
    <w:p w:rsidR="001B703A" w:rsidRDefault="001B703A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>Let’s make a graph!</w:t>
      </w: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noProof/>
          <w:sz w:val="24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37639" wp14:editId="693B2A91">
                <wp:simplePos x="0" y="0"/>
                <wp:positionH relativeFrom="column">
                  <wp:posOffset>1914525</wp:posOffset>
                </wp:positionH>
                <wp:positionV relativeFrom="paragraph">
                  <wp:posOffset>149225</wp:posOffset>
                </wp:positionV>
                <wp:extent cx="1181100" cy="1323975"/>
                <wp:effectExtent l="0" t="0" r="19050" b="2857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23975"/>
                        </a:xfrm>
                        <a:custGeom>
                          <a:avLst/>
                          <a:gdLst>
                            <a:gd name="connsiteX0" fmla="*/ 0 w 1181100"/>
                            <a:gd name="connsiteY0" fmla="*/ 1323975 h 1323975"/>
                            <a:gd name="connsiteX1" fmla="*/ 742950 w 1181100"/>
                            <a:gd name="connsiteY1" fmla="*/ 771525 h 1323975"/>
                            <a:gd name="connsiteX2" fmla="*/ 1181100 w 1181100"/>
                            <a:gd name="connsiteY2" fmla="*/ 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81100" h="1323975">
                              <a:moveTo>
                                <a:pt x="0" y="1323975"/>
                              </a:moveTo>
                              <a:cubicBezTo>
                                <a:pt x="273050" y="1158081"/>
                                <a:pt x="546100" y="992187"/>
                                <a:pt x="742950" y="771525"/>
                              </a:cubicBezTo>
                              <a:cubicBezTo>
                                <a:pt x="939800" y="550863"/>
                                <a:pt x="1123950" y="90487"/>
                                <a:pt x="118110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55499" id="Freeform 7" o:spid="_x0000_s1026" style="position:absolute;margin-left:150.75pt;margin-top:11.75pt;width:93pt;height:10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110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" path="m,1323975c273050,1158081,546100,992187,742950,771525,939800,550863,1123950,90487,1181100,e" filled="f" strokecolor="#1f4d78 [1604]" strokeweight="1pt">
                <v:stroke joinstyle="miter"/>
                <v:path arrowok="t" o:connecttype="custom" o:connectlocs="0,1323975;742950,771525;1181100,0" o:connectangles="0,0,0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8"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DCEFEB" wp14:editId="3FECCBC9">
                <wp:simplePos x="0" y="0"/>
                <wp:positionH relativeFrom="column">
                  <wp:posOffset>1790700</wp:posOffset>
                </wp:positionH>
                <wp:positionV relativeFrom="paragraph">
                  <wp:posOffset>44450</wp:posOffset>
                </wp:positionV>
                <wp:extent cx="2609850" cy="1476375"/>
                <wp:effectExtent l="0" t="38100" r="38100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1476375"/>
                          <a:chOff x="0" y="0"/>
                          <a:chExt cx="2609850" cy="1476375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 flipV="1">
                            <a:off x="0" y="1409700"/>
                            <a:ext cx="2609850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 flipH="1" flipV="1">
                            <a:off x="114300" y="0"/>
                            <a:ext cx="9525" cy="14763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29E24" id="Group 4" o:spid="_x0000_s1026" style="position:absolute;margin-left:141pt;margin-top:3.5pt;width:205.5pt;height:116.25pt;z-index:251660288" coordsize="26098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top:14097;width:26098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zkisMAAADaAAAADwAAAGRycy9kb3ducmV2LnhtbESPQWvCQBSE74X+h+UJXkrdNBFboquU&#10;irRXYynt7TX7TILZtyFv1fTfdwXB4zAz3zCL1eBadaJeGs8GniYJKOLS24YrA5+7zeMLKAnIFlvP&#10;ZOCPBFbL+7sF5tafeUunIlQqQlhyNFCH0OVaS1mTQ5n4jjh6e987DFH2lbY9niPctTpNkpl22HBc&#10;qLGjt5rKQ3F0BrIwlXQ7/X6W4qf6fbDrLJOvd2PGo+F1DirQEG7ha/vDGkjhciXe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c5IrDAAAA2gAAAA8AAAAAAAAAAAAA&#10;AAAAoQIAAGRycy9kb3ducmV2LnhtbFBLBQYAAAAABAAEAPkAAACRAwAAAAA=&#10;" strokecolor="black [3200]" strokeweight=".5pt">
                  <v:stroke endarrow="block" joinstyle="miter"/>
                </v:shape>
                <v:shape id="Straight Arrow Connector 3" o:spid="_x0000_s1028" type="#_x0000_t32" style="position:absolute;left:1143;width:95;height:1476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yDo8EAAADaAAAADwAAAGRycy9kb3ducmV2LnhtbESP3YrCMBSE74V9h3AWvBFNVRDtGkUE&#10;QcQL/x7g2JxtS5uT0kRbfXojCF4OM/MNM1+2phR3ql1uWcFwEIEgTqzOOVVwOW/6UxDOI2ssLZOC&#10;BzlYLn46c4y1bfhI95NPRYCwi1FB5n0VS+mSjAy6ga2Ig/dva4M+yDqVusYmwE0pR1E0kQZzDgsZ&#10;VrTOKClON6OgKZ7HfaF7u4Dd3vz5MJturjOlur/t6g+Ep9Z/w5/2VisYw/tKu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/IOjwQAAANoAAAAPAAAAAAAAAAAAAAAA&#10;AKECAABkcnMvZG93bnJldi54bWxQSwUGAAAAAAQABAD5AAAAjwM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E22D7E" w:rsidRDefault="000A74D9" w:rsidP="001B703A">
      <w:pPr>
        <w:jc w:val="both"/>
        <w:rPr>
          <w:rFonts w:eastAsiaTheme="minorEastAsia"/>
          <w:sz w:val="24"/>
          <w:szCs w:val="28"/>
          <w:lang w:val="en-US"/>
        </w:rPr>
      </w:pPr>
      <w:r w:rsidRPr="000A74D9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C38400" wp14:editId="66AB9CAF">
                <wp:simplePos x="0" y="0"/>
                <wp:positionH relativeFrom="column">
                  <wp:posOffset>2962275</wp:posOffset>
                </wp:positionH>
                <wp:positionV relativeFrom="paragraph">
                  <wp:posOffset>66675</wp:posOffset>
                </wp:positionV>
                <wp:extent cx="1504950" cy="5822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82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4D9" w:rsidRPr="000A74D9" w:rsidRDefault="000A74D9">
                            <w:pPr>
                              <w:rPr>
                                <w:color w:val="5B9BD5" w:themeColor="accent1"/>
                              </w:rPr>
                            </w:pPr>
                            <w:r w:rsidRPr="000A74D9">
                              <w:rPr>
                                <w:color w:val="5B9BD5" w:themeColor="accent1"/>
                              </w:rPr>
                              <w:t>f(x) = x</w:t>
                            </w:r>
                            <w:r w:rsidRPr="000A74D9">
                              <w:rPr>
                                <w:color w:val="5B9BD5" w:themeColor="accent1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384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5.25pt;width:118.5pt;height:45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" fillcolor="white [3212]" strokecolor="white [3212]">
                <v:textbox>
                  <w:txbxContent>
                    <w:p w:rsidR="000A74D9" w:rsidRPr="000A74D9" w:rsidRDefault="000A74D9">
                      <w:pPr>
                        <w:rPr>
                          <w:color w:val="5B9BD5" w:themeColor="accent1"/>
                        </w:rPr>
                      </w:pPr>
                      <w:r w:rsidRPr="000A74D9">
                        <w:rPr>
                          <w:color w:val="5B9BD5" w:themeColor="accent1"/>
                        </w:rPr>
                        <w:t>f(x) = x</w:t>
                      </w:r>
                      <w:r w:rsidRPr="000A74D9">
                        <w:rPr>
                          <w:color w:val="5B9BD5" w:themeColor="accent1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noProof/>
          <w:sz w:val="24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DE25C" wp14:editId="5F51A668">
                <wp:simplePos x="0" y="0"/>
                <wp:positionH relativeFrom="column">
                  <wp:posOffset>2514600</wp:posOffset>
                </wp:positionH>
                <wp:positionV relativeFrom="paragraph">
                  <wp:posOffset>182880</wp:posOffset>
                </wp:positionV>
                <wp:extent cx="0" cy="2857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E30F8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4.4pt" to="198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4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FD697" wp14:editId="55A81434">
                <wp:simplePos x="0" y="0"/>
                <wp:positionH relativeFrom="column">
                  <wp:posOffset>2990850</wp:posOffset>
                </wp:positionH>
                <wp:positionV relativeFrom="paragraph">
                  <wp:posOffset>192405</wp:posOffset>
                </wp:positionV>
                <wp:extent cx="0" cy="2857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531D4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15.15pt" to="235.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E22D7E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FC3CCA" w:rsidRDefault="00FC3CCA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 xml:space="preserve">Before we’re done, let’s quickly compute some derivatives. Let </w:t>
      </w:r>
      <m:oMath>
        <m:r>
          <w:rPr>
            <w:rFonts w:ascii="Cambria Math" w:eastAsiaTheme="minorEastAsia" w:hAnsi="Cambria Math"/>
            <w:sz w:val="24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8"/>
            <w:lang w:val="en-US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x</m:t>
            </m:r>
          </m:e>
        </m:rad>
      </m:oMath>
      <w:r>
        <w:rPr>
          <w:rFonts w:eastAsiaTheme="minorEastAsia"/>
          <w:sz w:val="24"/>
          <w:szCs w:val="28"/>
          <w:lang w:val="en-US"/>
        </w:rPr>
        <w:t xml:space="preserve">. Compute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8"/>
            <w:lang w:val="en-US"/>
          </w:rPr>
          <m:t>.</m:t>
        </m:r>
      </m:oMath>
    </w:p>
    <w:p w:rsidR="00FC3CCA" w:rsidRDefault="00FC3CCA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 xml:space="preserve">Well, we can rewrite the function as </w:t>
      </w:r>
      <m:oMath>
        <m:r>
          <w:rPr>
            <w:rFonts w:ascii="Cambria Math" w:eastAsiaTheme="minorEastAsia" w:hAnsi="Cambria Math"/>
            <w:sz w:val="24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8"/>
            <w:lang w:val="en-US"/>
          </w:rPr>
          <m:t xml:space="preserve">, </m:t>
        </m:r>
      </m:oMath>
      <w:r>
        <w:rPr>
          <w:rFonts w:eastAsiaTheme="minorEastAsia"/>
          <w:sz w:val="24"/>
          <w:szCs w:val="28"/>
          <w:lang w:val="en-US"/>
        </w:rPr>
        <w:t>and use the normal power rule for derivatives. Here goes:</w:t>
      </w:r>
    </w:p>
    <w:p w:rsidR="00FC3CCA" w:rsidRPr="00FC3CCA" w:rsidRDefault="00FC3CCA" w:rsidP="001B703A">
      <w:pPr>
        <w:jc w:val="both"/>
        <w:rPr>
          <w:rFonts w:eastAsiaTheme="minorEastAsia"/>
          <w:sz w:val="24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-2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eastAsiaTheme="minorEastAsia"/>
              <w:vanish/>
              <w:sz w:val="24"/>
              <w:szCs w:val="28"/>
              <w:lang w:val="en-US"/>
            </w:rPr>
            <w:br/>
          </m:r>
        </m:oMath>
      </m:oMathPara>
      <w:r>
        <w:rPr>
          <w:rFonts w:eastAsiaTheme="minorEastAsia"/>
          <w:vanish/>
          <w:sz w:val="24"/>
          <w:szCs w:val="28"/>
          <w:lang w:val="en-US"/>
        </w:rPr>
        <w:cr/>
        <w:t xml:space="preserve">                                                                                   </w:t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w:r>
        <w:rPr>
          <w:rFonts w:eastAsiaTheme="minorEastAsia"/>
          <w:vanish/>
          <w:sz w:val="24"/>
          <w:szCs w:val="28"/>
          <w:lang w:val="en-US"/>
        </w:rPr>
        <w:pgNum/>
      </w:r>
      <m:oMath>
        <m:r>
          <w:rPr>
            <w:rFonts w:ascii="Cambria Math" w:eastAsiaTheme="minorEastAsia" w:hAnsi="Cambria Math"/>
            <w:sz w:val="24"/>
            <w:szCs w:val="28"/>
            <w:lang w:val="en-US"/>
          </w:rPr>
          <w:br/>
        </m:r>
      </m:oMath>
      <m:oMathPara>
        <m:oMath>
          <m:r>
            <w:rPr>
              <w:rFonts w:ascii="Cambria Math" w:eastAsiaTheme="minorEastAsia" w:hAnsi="Cambria Math"/>
              <w:sz w:val="24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3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eastAsiaTheme="minorEastAsia"/>
              <w:sz w:val="24"/>
              <w:szCs w:val="28"/>
              <w:lang w:val="en-US"/>
            </w:rPr>
            <w:br/>
          </m:r>
        </m:oMath>
      </m:oMathPara>
    </w:p>
    <w:p w:rsidR="00FC3CCA" w:rsidRPr="00FC3CCA" w:rsidRDefault="008D0523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>Looks weird!</w:t>
      </w:r>
    </w:p>
    <w:p w:rsidR="00FC3CCA" w:rsidRDefault="00FC3CCA" w:rsidP="001B703A">
      <w:pPr>
        <w:jc w:val="both"/>
        <w:rPr>
          <w:rFonts w:eastAsiaTheme="minorEastAsia"/>
          <w:sz w:val="24"/>
          <w:szCs w:val="28"/>
          <w:lang w:val="en-US"/>
        </w:rPr>
      </w:pPr>
    </w:p>
    <w:p w:rsidR="001B703A" w:rsidRPr="001B703A" w:rsidRDefault="00E22D7E" w:rsidP="001B703A">
      <w:pPr>
        <w:jc w:val="both"/>
        <w:rPr>
          <w:rFonts w:eastAsiaTheme="minorEastAsia"/>
          <w:sz w:val="24"/>
          <w:szCs w:val="28"/>
          <w:lang w:val="en-US"/>
        </w:rPr>
      </w:pPr>
      <w:r>
        <w:rPr>
          <w:rFonts w:eastAsiaTheme="minorEastAsia"/>
          <w:sz w:val="24"/>
          <w:szCs w:val="28"/>
          <w:lang w:val="en-US"/>
        </w:rPr>
        <w:t>This do</w:t>
      </w:r>
      <w:r w:rsidR="008D0523">
        <w:rPr>
          <w:rFonts w:eastAsiaTheme="minorEastAsia"/>
          <w:sz w:val="24"/>
          <w:szCs w:val="28"/>
          <w:lang w:val="en-US"/>
        </w:rPr>
        <w:t>cument took 20 minutes to write (including one crash + restart).</w:t>
      </w:r>
      <w:r>
        <w:rPr>
          <w:rFonts w:eastAsiaTheme="minorEastAsia"/>
          <w:sz w:val="24"/>
          <w:szCs w:val="28"/>
          <w:lang w:val="en-US"/>
        </w:rPr>
        <w:t xml:space="preserve"> </w:t>
      </w:r>
    </w:p>
    <w:p w:rsidR="001B703A" w:rsidRPr="001B703A" w:rsidRDefault="001B703A" w:rsidP="001B703A">
      <w:pPr>
        <w:jc w:val="both"/>
        <w:rPr>
          <w:sz w:val="24"/>
          <w:szCs w:val="28"/>
          <w:lang w:val="en-US"/>
        </w:rPr>
      </w:pPr>
    </w:p>
    <w:sectPr w:rsidR="001B703A" w:rsidRPr="001B7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A"/>
    <w:rsid w:val="0008156D"/>
    <w:rsid w:val="000A74D9"/>
    <w:rsid w:val="00162082"/>
    <w:rsid w:val="001B703A"/>
    <w:rsid w:val="007F34DD"/>
    <w:rsid w:val="00896792"/>
    <w:rsid w:val="008B2BEB"/>
    <w:rsid w:val="008D0523"/>
    <w:rsid w:val="00A955C5"/>
    <w:rsid w:val="00AA53DE"/>
    <w:rsid w:val="00DE7AB9"/>
    <w:rsid w:val="00E22D7E"/>
    <w:rsid w:val="00E923F2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F7489-7660-4C33-854C-B73D3AF9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0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dc:description/>
  <cp:lastModifiedBy>Jordan</cp:lastModifiedBy>
  <cp:revision>5</cp:revision>
  <dcterms:created xsi:type="dcterms:W3CDTF">2015-11-02T15:08:00Z</dcterms:created>
  <dcterms:modified xsi:type="dcterms:W3CDTF">2015-11-02T15:47:00Z</dcterms:modified>
</cp:coreProperties>
</file>